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E15B8" w14:textId="77777777" w:rsidR="00BB5698" w:rsidRDefault="00BB5698" w:rsidP="00BB569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Margery TOMKYNS</w:t>
      </w:r>
      <w:r>
        <w:rPr>
          <w:rStyle w:val="Hyperlink"/>
          <w:color w:val="auto"/>
          <w:u w:val="none"/>
        </w:rPr>
        <w:t xml:space="preserve">       (fl.1430)</w:t>
      </w:r>
    </w:p>
    <w:p w14:paraId="0AD3FBEE" w14:textId="77777777" w:rsidR="00BB5698" w:rsidRDefault="00BB5698" w:rsidP="00BB5698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017482E7" w14:textId="77777777" w:rsidR="00BB5698" w:rsidRDefault="00BB5698" w:rsidP="00BB5698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6DCE7630" w14:textId="77777777" w:rsidR="00BB5698" w:rsidRDefault="00BB5698" w:rsidP="00BB569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= James(q.v.).</w:t>
      </w:r>
    </w:p>
    <w:p w14:paraId="2498F7F7" w14:textId="77777777" w:rsidR="00BB5698" w:rsidRDefault="00BB5698" w:rsidP="00BB5698">
      <w:pPr>
        <w:pStyle w:val="NoSpacing"/>
        <w:ind w:left="1440" w:hanging="1440"/>
        <w:rPr>
          <w:rStyle w:val="Hyperlink"/>
          <w:color w:val="auto"/>
          <w:u w:val="none"/>
        </w:rPr>
      </w:pPr>
      <w:r w:rsidRPr="000006B8">
        <w:t>(</w:t>
      </w:r>
      <w:hyperlink r:id="rId6" w:history="1">
        <w:r w:rsidRPr="008D3C64">
          <w:rPr>
            <w:rStyle w:val="Hyperlink"/>
          </w:rPr>
          <w:t>http://www.medievalgenealogy.org.uk/fines/abstracts/CP_25_1 83 55.shtml</w:t>
        </w:r>
      </w:hyperlink>
      <w:r>
        <w:t xml:space="preserve"> </w:t>
      </w:r>
      <w:r>
        <w:rPr>
          <w:rStyle w:val="Hyperlink"/>
          <w:color w:val="auto"/>
          <w:u w:val="none"/>
        </w:rPr>
        <w:t>)</w:t>
      </w:r>
    </w:p>
    <w:p w14:paraId="1B6D8CBC" w14:textId="77777777" w:rsidR="00BB5698" w:rsidRDefault="00BB5698" w:rsidP="00BB5698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54BCBF25" w14:textId="77777777" w:rsidR="00BB5698" w:rsidRDefault="00BB5698" w:rsidP="00BB5698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67FDC6C8" w14:textId="77777777" w:rsidR="00BB5698" w:rsidRDefault="00BB5698" w:rsidP="00BB569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6 Oct.1430</w:t>
      </w:r>
      <w:r>
        <w:rPr>
          <w:rStyle w:val="Hyperlink"/>
          <w:color w:val="auto"/>
          <w:u w:val="none"/>
        </w:rPr>
        <w:tab/>
        <w:t xml:space="preserve">Settlement of the action taken against them by John </w:t>
      </w:r>
      <w:proofErr w:type="spellStart"/>
      <w:r>
        <w:rPr>
          <w:rStyle w:val="Hyperlink"/>
          <w:color w:val="auto"/>
          <w:u w:val="none"/>
        </w:rPr>
        <w:t>Stanwey</w:t>
      </w:r>
      <w:proofErr w:type="spellEnd"/>
      <w:r>
        <w:rPr>
          <w:rStyle w:val="Hyperlink"/>
          <w:color w:val="auto"/>
          <w:u w:val="none"/>
        </w:rPr>
        <w:t>, clerk(q.v.),</w:t>
      </w:r>
    </w:p>
    <w:p w14:paraId="0DBFC66B" w14:textId="77777777" w:rsidR="00BB5698" w:rsidRDefault="00BB5698" w:rsidP="00BB569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Dewall</w:t>
      </w:r>
      <w:proofErr w:type="spellEnd"/>
      <w:r>
        <w:rPr>
          <w:rStyle w:val="Hyperlink"/>
          <w:color w:val="auto"/>
          <w:u w:val="none"/>
        </w:rPr>
        <w:t xml:space="preserve">(q.v.) and Thomas </w:t>
      </w:r>
      <w:proofErr w:type="spellStart"/>
      <w:r>
        <w:rPr>
          <w:rStyle w:val="Hyperlink"/>
          <w:color w:val="auto"/>
          <w:u w:val="none"/>
        </w:rPr>
        <w:t>Werham</w:t>
      </w:r>
      <w:proofErr w:type="spellEnd"/>
      <w:r>
        <w:rPr>
          <w:rStyle w:val="Hyperlink"/>
          <w:color w:val="auto"/>
          <w:u w:val="none"/>
        </w:rPr>
        <w:t xml:space="preserve">(q.v.) over </w:t>
      </w:r>
      <w:proofErr w:type="spellStart"/>
      <w:r>
        <w:rPr>
          <w:rStyle w:val="Hyperlink"/>
          <w:color w:val="auto"/>
          <w:u w:val="none"/>
        </w:rPr>
        <w:t>messuage</w:t>
      </w:r>
      <w:proofErr w:type="spellEnd"/>
      <w:r>
        <w:rPr>
          <w:rStyle w:val="Hyperlink"/>
          <w:color w:val="auto"/>
          <w:u w:val="none"/>
        </w:rPr>
        <w:t xml:space="preserve">, 3 tofts, </w:t>
      </w:r>
    </w:p>
    <w:p w14:paraId="112BAF98" w14:textId="77777777" w:rsidR="00BB5698" w:rsidRDefault="00BB5698" w:rsidP="00BB5698">
      <w:pPr>
        <w:pStyle w:val="NoSpacing"/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100 acres of land, 4 acres of meadow, 3 acres of wood, 3 acres of moor and </w:t>
      </w:r>
    </w:p>
    <w:p w14:paraId="53FC20F3" w14:textId="77777777" w:rsidR="00BB5698" w:rsidRDefault="00BB5698" w:rsidP="00BB5698">
      <w:pPr>
        <w:pStyle w:val="NoSpacing"/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22d of rent in </w:t>
      </w:r>
      <w:proofErr w:type="spellStart"/>
      <w:r>
        <w:rPr>
          <w:rStyle w:val="Hyperlink"/>
          <w:color w:val="auto"/>
          <w:u w:val="none"/>
        </w:rPr>
        <w:t>Lawhere</w:t>
      </w:r>
      <w:proofErr w:type="spellEnd"/>
      <w:r>
        <w:rPr>
          <w:rStyle w:val="Hyperlink"/>
          <w:color w:val="auto"/>
          <w:u w:val="none"/>
        </w:rPr>
        <w:t>, Herefordshire.   (ibid.)</w:t>
      </w:r>
    </w:p>
    <w:p w14:paraId="0A88F61A" w14:textId="77777777" w:rsidR="00BB5698" w:rsidRDefault="00BB5698" w:rsidP="00BB5698">
      <w:pPr>
        <w:pStyle w:val="NoSpacing"/>
        <w:rPr>
          <w:rStyle w:val="Hyperlink"/>
          <w:color w:val="auto"/>
          <w:u w:val="none"/>
        </w:rPr>
      </w:pPr>
    </w:p>
    <w:p w14:paraId="43560588" w14:textId="77777777" w:rsidR="00BB5698" w:rsidRDefault="00BB5698" w:rsidP="00BB5698">
      <w:pPr>
        <w:pStyle w:val="NoSpacing"/>
        <w:rPr>
          <w:rStyle w:val="Hyperlink"/>
          <w:color w:val="auto"/>
          <w:u w:val="none"/>
        </w:rPr>
      </w:pPr>
    </w:p>
    <w:p w14:paraId="561F1430" w14:textId="77777777" w:rsidR="00BB5698" w:rsidRDefault="00BB5698" w:rsidP="00BB569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5 July 2019</w:t>
      </w:r>
    </w:p>
    <w:p w14:paraId="48175A45" w14:textId="77777777" w:rsidR="006B2F86" w:rsidRPr="00E71FC3" w:rsidRDefault="00BB569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50382" w14:textId="77777777" w:rsidR="00BB5698" w:rsidRDefault="00BB5698" w:rsidP="00E71FC3">
      <w:pPr>
        <w:spacing w:after="0" w:line="240" w:lineRule="auto"/>
      </w:pPr>
      <w:r>
        <w:separator/>
      </w:r>
    </w:p>
  </w:endnote>
  <w:endnote w:type="continuationSeparator" w:id="0">
    <w:p w14:paraId="5AE796BE" w14:textId="77777777" w:rsidR="00BB5698" w:rsidRDefault="00BB56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B24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EF543" w14:textId="77777777" w:rsidR="00BB5698" w:rsidRDefault="00BB5698" w:rsidP="00E71FC3">
      <w:pPr>
        <w:spacing w:after="0" w:line="240" w:lineRule="auto"/>
      </w:pPr>
      <w:r>
        <w:separator/>
      </w:r>
    </w:p>
  </w:footnote>
  <w:footnote w:type="continuationSeparator" w:id="0">
    <w:p w14:paraId="1D65543F" w14:textId="77777777" w:rsidR="00BB5698" w:rsidRDefault="00BB56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98"/>
    <w:rsid w:val="001A7C09"/>
    <w:rsid w:val="00577BD5"/>
    <w:rsid w:val="00656CBA"/>
    <w:rsid w:val="006A1F77"/>
    <w:rsid w:val="00733BE7"/>
    <w:rsid w:val="00AB52E8"/>
    <w:rsid w:val="00B16D3F"/>
    <w:rsid w:val="00BB41AC"/>
    <w:rsid w:val="00BB569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3C93B"/>
  <w15:chartTrackingRefBased/>
  <w15:docId w15:val="{95056D6E-6569-4302-8298-EB964DD6C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B56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%2083%205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2019-09-12T19:51:00Z</dcterms:created>
  <dcterms:modified xsi:type="dcterms:W3CDTF">2019-09-12T19:51:00Z</dcterms:modified>
</cp:coreProperties>
</file>